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7E" w:rsidRDefault="00416ED0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《</w:t>
      </w:r>
      <w:r w:rsidR="00400CF8" w:rsidRPr="0027627E">
        <w:rPr>
          <w:rFonts w:ascii="黑体" w:eastAsia="黑体" w:hAnsi="黑体" w:cs="Arial" w:hint="eastAsia"/>
          <w:color w:val="333333"/>
          <w:sz w:val="32"/>
          <w:szCs w:val="18"/>
        </w:rPr>
        <w:t>南方科技大学申请-考核制博士研究生申请表</w:t>
      </w: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》</w:t>
      </w:r>
    </w:p>
    <w:p w:rsidR="00400CF8" w:rsidRPr="0027627E" w:rsidRDefault="002D205C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填写说明</w:t>
      </w:r>
    </w:p>
    <w:p w:rsidR="00D87FA5" w:rsidRDefault="008E0458">
      <w:pPr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1.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</w:t>
      </w:r>
      <w:r w:rsidR="00991446">
        <w:rPr>
          <w:rFonts w:asciiTheme="minorEastAsia" w:hAnsiTheme="minorEastAsia"/>
          <w:color w:val="000000" w:themeColor="text1"/>
          <w:sz w:val="28"/>
          <w:szCs w:val="28"/>
        </w:rPr>
        <w:t>硕士论文题目</w:t>
      </w:r>
      <w:r w:rsidR="005F48BA" w:rsidRPr="00C45667">
        <w:rPr>
          <w:rFonts w:asciiTheme="minorEastAsia" w:hAnsiTheme="minorEastAsia" w:hint="eastAsia"/>
          <w:color w:val="000000" w:themeColor="text1"/>
          <w:sz w:val="28"/>
          <w:szCs w:val="28"/>
        </w:rPr>
        <w:t>”一栏中，应届硕士可填写论文开题标题，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其他已经硕士毕业的往届生如实填写。</w:t>
      </w:r>
    </w:p>
    <w:p w:rsidR="00655998" w:rsidRPr="00655998" w:rsidRDefault="00993459" w:rsidP="00655998">
      <w:pPr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2.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“论文著作发表情况”一栏中，发表论文著作仅填写以</w:t>
      </w:r>
      <w:r w:rsidR="00655998" w:rsidRPr="0012094E">
        <w:rPr>
          <w:rFonts w:asciiTheme="minorEastAsia" w:hAnsiTheme="minorEastAsia" w:cs="Arial" w:hint="eastAsia"/>
          <w:b/>
          <w:color w:val="FF0000"/>
          <w:sz w:val="28"/>
          <w:szCs w:val="28"/>
        </w:rPr>
        <w:t>第一、二作者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刊出或录用的论文；检索情况选择填写“SCI\EI\核心\其他”中一项，SCI文章需如实填写影响因子，“EI\核心\其他”文章，“影响因子”处无需考生填写。考生应如实填写此项内容，并在提交给</w:t>
      </w:r>
      <w:proofErr w:type="gramStart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C13F9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材料复印件。</w:t>
      </w:r>
    </w:p>
    <w:p w:rsidR="00655998" w:rsidRPr="00B933D7" w:rsidRDefault="00655998" w:rsidP="00B933D7">
      <w:pPr>
        <w:spacing w:line="520" w:lineRule="exact"/>
        <w:ind w:firstLineChars="100" w:firstLine="28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（1）发表的文章所在期刊为</w:t>
      </w:r>
      <w:r w:rsidRPr="00B933D7">
        <w:rPr>
          <w:rFonts w:asciiTheme="minorEastAsia" w:hAnsiTheme="minorEastAsia" w:cs="Arial" w:hint="eastAsia"/>
          <w:b/>
          <w:color w:val="FF0000"/>
          <w:sz w:val="28"/>
          <w:szCs w:val="28"/>
        </w:rPr>
        <w:t>核心期刊</w:t>
      </w: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F44848" w:rsidRDefault="00655998" w:rsidP="00C9358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C.能够证明该期刊为核心期刊的佐证。</w:t>
      </w:r>
    </w:p>
    <w:p w:rsidR="00655998" w:rsidRPr="006A5CFC" w:rsidRDefault="00655998" w:rsidP="00BD09AE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1.对于已经录取刊出的文章，大部分核心期刊在期刊封皮页面上都印有“中文核心期刊、科技核心期刊……”等字，如有此类内容的，期刊封皮即可为该期刊为核心期刊佐证材料；如果期刊封皮没有“中文核心期刊、科技核心期刊……”内容，但该期刊确实是核心期刊，需要考生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提供刊源证明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可采用图书馆开具或者网上查询打印等多种方式，此证明不做统一的开具标准和规格限制，能证明被录用文章所在期刊确为核心期刊即可）。装订提交顺序按照：封皮、目录、正文、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；</w:t>
      </w:r>
    </w:p>
    <w:p w:rsidR="00655998" w:rsidRPr="006D63D2" w:rsidRDefault="00655998" w:rsidP="006D63D2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C2.对于已录用未刊出的文章，提供录取通知复印件、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往期该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期刊封皮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或刊源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证明。装订提交顺序按照：封皮、目录、正文、录用通知、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</w:p>
    <w:p w:rsidR="00880CEB" w:rsidRDefault="00655998" w:rsidP="00880CEB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（2）发表的文章所在期刊为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其他期刊</w:t>
      </w: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9A2E51" w:rsidRDefault="00655998" w:rsidP="00880CEB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只需要文章正文复印件即可，请考生将本人姓名用彩色记号</w:t>
      </w:r>
      <w:proofErr w:type="gramStart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标出。无法证明文章所在期刊或者会议论文为SCI\EI\核心类文章的其他文章均要选此项。</w:t>
      </w:r>
    </w:p>
    <w:p w:rsidR="00655998" w:rsidRPr="001C6D4C" w:rsidRDefault="00655998" w:rsidP="001C6D4C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（3）发表的文章所在期刊为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SCI、EI期刊</w:t>
      </w: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C.影响因子证明，SCI必须提供期刊影响因子证明，可通过图书馆、LETPUB、小木虫网站等多种途径查询，不做统一要求，影响因子证明提供网页截图并用彩色记号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标出数值；EI无需提供影响因子证明。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D.能够证明该期刊为SCI、EI期刊的佐证</w:t>
      </w:r>
    </w:p>
    <w:p w:rsidR="00655998" w:rsidRPr="004E7B7E" w:rsidRDefault="00655998" w:rsidP="004E7B7E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D1.对于已经被检索的文章提供</w:t>
      </w:r>
      <w:r w:rsidRPr="004307B6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图书馆开具正规的检索证明复印件</w:t>
      </w: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（注：由于报名材料不再返还，不要提交证明原件。</w:t>
      </w:r>
      <w:r w:rsidR="000D30BB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综合</w:t>
      </w:r>
      <w:bookmarkStart w:id="0" w:name="_GoBack"/>
      <w:bookmarkEnd w:id="0"/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考核阶段方需要考生携带检索原件被查）；装订提交顺序按照：封皮、目录、正文、检索证明、SCI影响因子证明；</w:t>
      </w:r>
    </w:p>
    <w:p w:rsidR="00515592" w:rsidRDefault="00655998" w:rsidP="00515592">
      <w:pPr>
        <w:pStyle w:val="a5"/>
        <w:spacing w:line="520" w:lineRule="exact"/>
        <w:ind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2.对于已被录取用但尚未被检索的文章，考生应先将文章交报考导师自查核实后方可填写（导师检查过确已真实录用即可，无需导师签字）。需要提供录用通知复印件（如为电子版录取通知，提供整页接收页面截图）和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证明（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</w:t>
      </w: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准和规格限制，能证明被录用文章所在期刊被SCI\EI检索即可）。对于这类文章。装订提交顺序按照：封皮、目录、正文、录用通知、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、SCI影响因子证明。</w:t>
      </w:r>
    </w:p>
    <w:p w:rsidR="00515592" w:rsidRDefault="00655998" w:rsidP="00515592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（4）其他注意事项：</w:t>
      </w:r>
    </w:p>
    <w:p w:rsidR="00655998" w:rsidRPr="00515592" w:rsidRDefault="00655998" w:rsidP="00515592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非一、二作者及无材料证明的论文著作不可填写，否则按照虚假申请信息处理，取消考生本次及以后申报我校的资格。没有发表文章此项无需填写。</w:t>
      </w:r>
    </w:p>
    <w:p w:rsidR="005F48BA" w:rsidRDefault="00030E69" w:rsidP="00030E69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3.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“学术、科技类奖励”一栏中，填写内容如：科研项目类获得奖项、文章著作发表获得奖项、各类科研科技类竞赛奖项，省优秀毕业论文……考生应如实填写，并在提交给</w:t>
      </w:r>
      <w:proofErr w:type="gramStart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344EB4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152216" w:rsidRPr="00AC17B3" w:rsidRDefault="0074304E" w:rsidP="00152216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52216">
        <w:rPr>
          <w:rFonts w:asciiTheme="minorEastAsia" w:hAnsiTheme="minorEastAsia" w:cs="Arial" w:hint="eastAsia"/>
          <w:color w:val="000000" w:themeColor="text1"/>
          <w:sz w:val="28"/>
          <w:szCs w:val="28"/>
        </w:rPr>
        <w:t>4.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“其他奖励”一栏中，填写内容如：三好学生称号、优秀干部、优秀党团员、优秀工作者、重要的奖助学金……考生应如实填写，并在提交给</w:t>
      </w:r>
      <w:proofErr w:type="gramStart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AC18F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875F33" w:rsidRPr="00875F33" w:rsidRDefault="00875F33" w:rsidP="00875F33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5.“科研项目情况”一栏中，考生需要提供参与科研项目的合同封皮、参研人员（本人姓名用彩色记号</w:t>
      </w:r>
      <w:proofErr w:type="gramStart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标出）及有审批章的复印页面。无需提供项目正文。</w:t>
      </w:r>
    </w:p>
    <w:p w:rsidR="00875F33" w:rsidRPr="001E248D" w:rsidRDefault="00875F33" w:rsidP="00520ACA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hAnsiTheme="minorEastAsia" w:cs="Arial" w:hint="eastAsia"/>
          <w:color w:val="000000" w:themeColor="text1"/>
          <w:sz w:val="28"/>
          <w:szCs w:val="28"/>
        </w:rPr>
        <w:t>A.如参与科研项目为保密项目，无需提供合同复印件，由本单位科研处或者保密处开具项目证明即可，项目名称关键部分可用“****”部分隐去。</w:t>
      </w:r>
    </w:p>
    <w:p w:rsidR="00875F33" w:rsidRPr="001E248D" w:rsidRDefault="00875F33" w:rsidP="00520ACA">
      <w:pPr>
        <w:pStyle w:val="a5"/>
        <w:spacing w:line="520" w:lineRule="exact"/>
        <w:ind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B.如应届硕士生以学生身份参与科研项目，参研人员中没有该生姓名，可由项目课题组开具详细的证明，证明中要明确体现学生参与的工作内容，由项目负责人签字后项目组或所在学院盖章确认。（此</w:t>
      </w: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份</w:t>
      </w:r>
      <w:proofErr w:type="gramStart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证明仅</w:t>
      </w:r>
      <w:proofErr w:type="gramEnd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是替代项目参研人员页面，合同封皮和有审批章的页面仍需要提供）。无法提供佐证材料证明的内容不可填写，否则按照虚假申请信息处理，取消考生本次及以后申报我校的资格。没有参与科研项目此项无需填写。装订提交复印件顺序按照：合同封皮页面、参研人员页面、项目审批页面（需有章）。</w:t>
      </w:r>
    </w:p>
    <w:p w:rsidR="005F48BA" w:rsidRPr="009118FD" w:rsidRDefault="00D62DFC" w:rsidP="009118FD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6</w:t>
      </w:r>
      <w:r w:rsid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.</w:t>
      </w:r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“授权专利情况”一栏中，只有已经授权的专利可以填写，考生应提供专利的复印件并将本人姓名用彩色记号</w:t>
      </w:r>
      <w:proofErr w:type="gramStart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标出。只需要提供授权专利证书复印件即可，无需提供专利内容。专利仍在申请过程中或公示期的专利不可填写，无材料证明的内容不可填写，否则按照虚假申请信息处理，取消考生本次及以后申报我校的资格。</w:t>
      </w:r>
    </w:p>
    <w:p w:rsidR="005F48BA" w:rsidRPr="004552D7" w:rsidRDefault="005F48BA">
      <w:pPr>
        <w:rPr>
          <w:rFonts w:ascii="Times New Roman" w:hAnsi="Times New Roman" w:cs="Times New Roman"/>
          <w:sz w:val="40"/>
        </w:rPr>
      </w:pPr>
    </w:p>
    <w:sectPr w:rsidR="005F48BA" w:rsidRPr="0045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E3" w:rsidRDefault="002D76E3" w:rsidP="005F48BA">
      <w:r>
        <w:separator/>
      </w:r>
    </w:p>
  </w:endnote>
  <w:endnote w:type="continuationSeparator" w:id="0">
    <w:p w:rsidR="002D76E3" w:rsidRDefault="002D76E3" w:rsidP="005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E3" w:rsidRDefault="002D76E3" w:rsidP="005F48BA">
      <w:r>
        <w:separator/>
      </w:r>
    </w:p>
  </w:footnote>
  <w:footnote w:type="continuationSeparator" w:id="0">
    <w:p w:rsidR="002D76E3" w:rsidRDefault="002D76E3" w:rsidP="005F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1A85"/>
    <w:multiLevelType w:val="hybridMultilevel"/>
    <w:tmpl w:val="A1968CEA"/>
    <w:lvl w:ilvl="0" w:tplc="4B08C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6"/>
    <w:rsid w:val="00030E69"/>
    <w:rsid w:val="00080E5C"/>
    <w:rsid w:val="000A4133"/>
    <w:rsid w:val="000D30BB"/>
    <w:rsid w:val="000E76DA"/>
    <w:rsid w:val="0012094E"/>
    <w:rsid w:val="00122C84"/>
    <w:rsid w:val="00152216"/>
    <w:rsid w:val="0016143A"/>
    <w:rsid w:val="001668CC"/>
    <w:rsid w:val="001A73FE"/>
    <w:rsid w:val="001B02F2"/>
    <w:rsid w:val="001C6D4C"/>
    <w:rsid w:val="001D0D0B"/>
    <w:rsid w:val="001E248D"/>
    <w:rsid w:val="001E78DA"/>
    <w:rsid w:val="0023156F"/>
    <w:rsid w:val="00245AC1"/>
    <w:rsid w:val="0026091E"/>
    <w:rsid w:val="0027627E"/>
    <w:rsid w:val="00282F2B"/>
    <w:rsid w:val="00292D85"/>
    <w:rsid w:val="002D205C"/>
    <w:rsid w:val="002D4627"/>
    <w:rsid w:val="002D5C17"/>
    <w:rsid w:val="002D76E3"/>
    <w:rsid w:val="00344ACC"/>
    <w:rsid w:val="00344EB4"/>
    <w:rsid w:val="003F08F3"/>
    <w:rsid w:val="00400CF8"/>
    <w:rsid w:val="00416ED0"/>
    <w:rsid w:val="00422CF9"/>
    <w:rsid w:val="00423FD6"/>
    <w:rsid w:val="004307B6"/>
    <w:rsid w:val="00437DF3"/>
    <w:rsid w:val="004552D7"/>
    <w:rsid w:val="004A456B"/>
    <w:rsid w:val="004B0F21"/>
    <w:rsid w:val="004E7B7E"/>
    <w:rsid w:val="00515592"/>
    <w:rsid w:val="00520ACA"/>
    <w:rsid w:val="005977A8"/>
    <w:rsid w:val="005B48D2"/>
    <w:rsid w:val="005F48BA"/>
    <w:rsid w:val="006203CB"/>
    <w:rsid w:val="00655998"/>
    <w:rsid w:val="00661097"/>
    <w:rsid w:val="00665674"/>
    <w:rsid w:val="006A5CFC"/>
    <w:rsid w:val="006B4358"/>
    <w:rsid w:val="006C4874"/>
    <w:rsid w:val="006D63D2"/>
    <w:rsid w:val="006E7150"/>
    <w:rsid w:val="00734C3F"/>
    <w:rsid w:val="0074304E"/>
    <w:rsid w:val="00771D90"/>
    <w:rsid w:val="00787F9C"/>
    <w:rsid w:val="007F265C"/>
    <w:rsid w:val="00864EDB"/>
    <w:rsid w:val="00875F33"/>
    <w:rsid w:val="00880CEB"/>
    <w:rsid w:val="008E0458"/>
    <w:rsid w:val="009118FD"/>
    <w:rsid w:val="0092674B"/>
    <w:rsid w:val="00991446"/>
    <w:rsid w:val="00993459"/>
    <w:rsid w:val="009A2E51"/>
    <w:rsid w:val="009D1DB9"/>
    <w:rsid w:val="00A2366E"/>
    <w:rsid w:val="00A278B5"/>
    <w:rsid w:val="00A50323"/>
    <w:rsid w:val="00A56DAE"/>
    <w:rsid w:val="00AC17B3"/>
    <w:rsid w:val="00AC18FE"/>
    <w:rsid w:val="00AD4368"/>
    <w:rsid w:val="00B23F6C"/>
    <w:rsid w:val="00B33AFF"/>
    <w:rsid w:val="00B407F2"/>
    <w:rsid w:val="00B933D7"/>
    <w:rsid w:val="00BB3340"/>
    <w:rsid w:val="00BB6F04"/>
    <w:rsid w:val="00BD09AE"/>
    <w:rsid w:val="00C13F9E"/>
    <w:rsid w:val="00C20F09"/>
    <w:rsid w:val="00C45667"/>
    <w:rsid w:val="00C93587"/>
    <w:rsid w:val="00C9474C"/>
    <w:rsid w:val="00CA4279"/>
    <w:rsid w:val="00CC4510"/>
    <w:rsid w:val="00CE38DC"/>
    <w:rsid w:val="00D351E6"/>
    <w:rsid w:val="00D62DFC"/>
    <w:rsid w:val="00D65FEF"/>
    <w:rsid w:val="00D87A24"/>
    <w:rsid w:val="00D87FA5"/>
    <w:rsid w:val="00DB2A9C"/>
    <w:rsid w:val="00DE5EC6"/>
    <w:rsid w:val="00E211D0"/>
    <w:rsid w:val="00E21676"/>
    <w:rsid w:val="00E9490B"/>
    <w:rsid w:val="00ED7165"/>
    <w:rsid w:val="00F01A5D"/>
    <w:rsid w:val="00F208D0"/>
    <w:rsid w:val="00F44848"/>
    <w:rsid w:val="00F70651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102</cp:revision>
  <dcterms:created xsi:type="dcterms:W3CDTF">2018-11-12T02:45:00Z</dcterms:created>
  <dcterms:modified xsi:type="dcterms:W3CDTF">2020-11-10T03:25:00Z</dcterms:modified>
</cp:coreProperties>
</file>